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82" w:rsidRDefault="00941082" w:rsidP="00941082">
      <w:pPr>
        <w:pStyle w:val="Title"/>
      </w:pPr>
      <w:r>
        <w:t>FOOD SAFETY &amp; DRUGS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COMMISSIONERATE,</w:t>
      </w:r>
      <w:r>
        <w:rPr>
          <w:spacing w:val="-3"/>
        </w:rPr>
        <w:t xml:space="preserve"> </w:t>
      </w:r>
      <w:r>
        <w:t>RAJASTHAN</w:t>
      </w:r>
    </w:p>
    <w:p w:rsidR="00A24624" w:rsidRDefault="00A24624">
      <w:pPr>
        <w:pStyle w:val="BodyText"/>
        <w:spacing w:before="8"/>
        <w:rPr>
          <w:sz w:val="27"/>
        </w:rPr>
      </w:pPr>
    </w:p>
    <w:p w:rsidR="00A24624" w:rsidRDefault="00941082" w:rsidP="00941082">
      <w:pPr>
        <w:spacing w:line="264" w:lineRule="auto"/>
        <w:ind w:left="120" w:right="10"/>
        <w:rPr>
          <w:rFonts w:ascii="Cambria"/>
          <w:sz w:val="24"/>
        </w:rPr>
      </w:pPr>
      <w:r>
        <w:rPr>
          <w:rFonts w:ascii="Cambria"/>
          <w:color w:val="656599"/>
          <w:w w:val="115"/>
          <w:sz w:val="24"/>
        </w:rPr>
        <w:t>Check</w:t>
      </w:r>
      <w:r>
        <w:rPr>
          <w:rFonts w:ascii="Cambria"/>
          <w:color w:val="656599"/>
          <w:spacing w:val="15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List</w:t>
      </w:r>
      <w:r>
        <w:rPr>
          <w:rFonts w:ascii="Cambria"/>
          <w:color w:val="656599"/>
          <w:spacing w:val="13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  <w:r>
        <w:rPr>
          <w:rFonts w:ascii="Cambria"/>
          <w:color w:val="656599"/>
          <w:spacing w:val="16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documents</w:t>
      </w:r>
      <w:r>
        <w:rPr>
          <w:rFonts w:ascii="Cambria"/>
          <w:color w:val="656599"/>
          <w:spacing w:val="15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to</w:t>
      </w:r>
      <w:r>
        <w:rPr>
          <w:rFonts w:ascii="Cambria"/>
          <w:color w:val="656599"/>
          <w:spacing w:val="14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be</w:t>
      </w:r>
      <w:r>
        <w:rPr>
          <w:rFonts w:ascii="Cambria"/>
          <w:color w:val="656599"/>
          <w:spacing w:val="16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submitted</w:t>
      </w:r>
      <w:r>
        <w:rPr>
          <w:rFonts w:ascii="Cambria"/>
          <w:color w:val="656599"/>
          <w:spacing w:val="15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  <w:r>
        <w:rPr>
          <w:rFonts w:ascii="Cambria"/>
          <w:color w:val="656599"/>
          <w:spacing w:val="19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Grant</w:t>
      </w:r>
      <w:r>
        <w:rPr>
          <w:rFonts w:ascii="Cambria"/>
          <w:color w:val="656599"/>
          <w:spacing w:val="13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of</w:t>
      </w:r>
      <w:r>
        <w:rPr>
          <w:rFonts w:ascii="Cambria"/>
          <w:color w:val="656599"/>
          <w:spacing w:val="16"/>
          <w:w w:val="115"/>
          <w:sz w:val="24"/>
        </w:rPr>
        <w:t xml:space="preserve"> </w:t>
      </w:r>
      <w:proofErr w:type="spellStart"/>
      <w:r>
        <w:rPr>
          <w:rFonts w:ascii="Cambria"/>
          <w:color w:val="656599"/>
          <w:w w:val="115"/>
          <w:sz w:val="24"/>
        </w:rPr>
        <w:t>Licence</w:t>
      </w:r>
      <w:proofErr w:type="spellEnd"/>
      <w:r>
        <w:rPr>
          <w:rFonts w:ascii="Cambria"/>
          <w:color w:val="656599"/>
          <w:spacing w:val="15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for</w:t>
      </w:r>
      <w:r>
        <w:rPr>
          <w:rFonts w:ascii="Cambria"/>
          <w:color w:val="656599"/>
          <w:spacing w:val="-57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Blood</w:t>
      </w:r>
      <w:r>
        <w:rPr>
          <w:rFonts w:ascii="Cambria"/>
          <w:color w:val="656599"/>
          <w:spacing w:val="-1"/>
          <w:w w:val="115"/>
          <w:sz w:val="24"/>
        </w:rPr>
        <w:t xml:space="preserve"> </w:t>
      </w:r>
      <w:r>
        <w:rPr>
          <w:rFonts w:ascii="Cambria"/>
          <w:color w:val="656599"/>
          <w:w w:val="115"/>
          <w:sz w:val="24"/>
        </w:rPr>
        <w:t>Centre.</w:t>
      </w:r>
    </w:p>
    <w:p w:rsidR="00A24624" w:rsidRDefault="00A24624">
      <w:pPr>
        <w:pStyle w:val="BodyText"/>
        <w:spacing w:before="11"/>
        <w:rPr>
          <w:rFonts w:ascii="Cambria"/>
          <w:sz w:val="22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1"/>
        </w:tabs>
        <w:ind w:right="585" w:firstLine="0"/>
        <w:rPr>
          <w:sz w:val="20"/>
        </w:rPr>
      </w:pP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form 27C</w:t>
      </w:r>
      <w:r>
        <w:rPr>
          <w:spacing w:val="-4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requisite</w:t>
      </w:r>
      <w:r>
        <w:rPr>
          <w:spacing w:val="-3"/>
          <w:sz w:val="20"/>
        </w:rPr>
        <w:t xml:space="preserve"> </w:t>
      </w:r>
      <w:r>
        <w:rPr>
          <w:sz w:val="20"/>
        </w:rPr>
        <w:t>fees</w:t>
      </w:r>
      <w:r>
        <w:rPr>
          <w:spacing w:val="-3"/>
          <w:sz w:val="20"/>
        </w:rPr>
        <w:t xml:space="preserve"> </w:t>
      </w:r>
      <w:r>
        <w:rPr>
          <w:sz w:val="20"/>
        </w:rPr>
        <w:t>(Rs</w:t>
      </w:r>
      <w:r>
        <w:rPr>
          <w:spacing w:val="-3"/>
          <w:sz w:val="20"/>
        </w:rPr>
        <w:t xml:space="preserve"> </w:t>
      </w:r>
      <w:r>
        <w:rPr>
          <w:sz w:val="20"/>
        </w:rPr>
        <w:t>6000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Rs</w:t>
      </w:r>
      <w:r>
        <w:rPr>
          <w:spacing w:val="3"/>
          <w:sz w:val="20"/>
        </w:rPr>
        <w:t xml:space="preserve"> </w:t>
      </w:r>
      <w:r>
        <w:rPr>
          <w:sz w:val="20"/>
        </w:rPr>
        <w:t>1500</w:t>
      </w:r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deposited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53"/>
          <w:sz w:val="20"/>
        </w:rPr>
        <w:t xml:space="preserve"> </w:t>
      </w:r>
      <w:r>
        <w:rPr>
          <w:sz w:val="20"/>
        </w:rPr>
        <w:t>treasury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challan</w:t>
      </w:r>
      <w:proofErr w:type="spellEnd"/>
      <w:r>
        <w:rPr>
          <w:sz w:val="20"/>
        </w:rPr>
        <w:t xml:space="preserve"> duly</w:t>
      </w:r>
      <w:r>
        <w:rPr>
          <w:spacing w:val="-3"/>
          <w:sz w:val="20"/>
        </w:rPr>
        <w:t xml:space="preserve"> </w:t>
      </w:r>
      <w:r>
        <w:rPr>
          <w:sz w:val="20"/>
        </w:rPr>
        <w:t>attested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office in Head-</w:t>
      </w:r>
    </w:p>
    <w:p w:rsidR="00A24624" w:rsidRDefault="00941082">
      <w:pPr>
        <w:pStyle w:val="BodyText"/>
        <w:spacing w:before="1" w:line="229" w:lineRule="exact"/>
        <w:ind w:left="840"/>
      </w:pPr>
      <w:r>
        <w:t>0210-</w:t>
      </w:r>
      <w:r>
        <w:rPr>
          <w:spacing w:val="-4"/>
        </w:rPr>
        <w:t xml:space="preserve"> </w:t>
      </w:r>
      <w:r>
        <w:t>04-800-02-00</w:t>
      </w:r>
      <w:r>
        <w:rPr>
          <w:spacing w:val="-6"/>
        </w:rPr>
        <w:t xml:space="preserve"> </w:t>
      </w:r>
      <w:proofErr w:type="gramStart"/>
      <w:r>
        <w:t>Other</w:t>
      </w:r>
      <w:proofErr w:type="gramEnd"/>
      <w:r>
        <w:rPr>
          <w:spacing w:val="-7"/>
        </w:rPr>
        <w:t xml:space="preserve"> </w:t>
      </w:r>
      <w:r>
        <w:t>receipts</w:t>
      </w:r>
    </w:p>
    <w:p w:rsidR="00E81291" w:rsidRDefault="00E81291" w:rsidP="00E81291">
      <w:pPr>
        <w:pStyle w:val="BodyText"/>
        <w:spacing w:line="252" w:lineRule="exact"/>
        <w:ind w:left="820"/>
      </w:pPr>
      <w:r>
        <w:t xml:space="preserve">Department Name: </w:t>
      </w:r>
      <w:proofErr w:type="spellStart"/>
      <w:r>
        <w:t>Commissionerate</w:t>
      </w:r>
      <w:proofErr w:type="spellEnd"/>
      <w:r>
        <w:t xml:space="preserve">, Food Safety and Drug Control </w:t>
      </w:r>
      <w:proofErr w:type="spellStart"/>
      <w:r>
        <w:t>Jaipur</w:t>
      </w:r>
      <w:proofErr w:type="spellEnd"/>
      <w:r>
        <w:t xml:space="preserve"> </w:t>
      </w:r>
    </w:p>
    <w:p w:rsidR="00E81291" w:rsidRDefault="00E81291" w:rsidP="00E81291">
      <w:pPr>
        <w:pStyle w:val="BodyText"/>
        <w:spacing w:line="252" w:lineRule="exact"/>
        <w:ind w:left="820"/>
      </w:pPr>
      <w:r>
        <w:t>Office Name: Commissioner Food Safety &amp; Drug Control.</w:t>
      </w:r>
    </w:p>
    <w:p w:rsidR="00A24624" w:rsidRDefault="00941082">
      <w:pPr>
        <w:pStyle w:val="BodyText"/>
        <w:spacing w:before="1"/>
        <w:ind w:left="119"/>
      </w:pPr>
      <w:r>
        <w:t>On-line</w:t>
      </w:r>
      <w:r>
        <w:rPr>
          <w:spacing w:val="-7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portal:</w:t>
      </w:r>
      <w:r>
        <w:rPr>
          <w:spacing w:val="-4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(DCO)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sso.rajasthan.gov.in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0"/>
        </w:tabs>
        <w:ind w:left="119" w:right="486" w:firstLine="0"/>
        <w:rPr>
          <w:sz w:val="20"/>
        </w:rPr>
      </w:pPr>
      <w:r>
        <w:rPr>
          <w:sz w:val="20"/>
        </w:rPr>
        <w:t>Affidavit of Proprietor/ Partners/ Director(s)/ Managing Director on Rs 10/- Non Judicial Stamp paper duly</w:t>
      </w:r>
      <w:r>
        <w:rPr>
          <w:spacing w:val="-53"/>
          <w:sz w:val="20"/>
        </w:rPr>
        <w:t xml:space="preserve"> </w:t>
      </w:r>
      <w:r>
        <w:rPr>
          <w:sz w:val="20"/>
        </w:rPr>
        <w:t>attested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Notary</w:t>
      </w:r>
      <w:r>
        <w:rPr>
          <w:spacing w:val="-2"/>
          <w:sz w:val="20"/>
        </w:rPr>
        <w:t xml:space="preserve"> </w:t>
      </w:r>
      <w:r>
        <w:rPr>
          <w:sz w:val="20"/>
        </w:rPr>
        <w:t>Public.</w:t>
      </w:r>
    </w:p>
    <w:p w:rsidR="00A24624" w:rsidRDefault="00A24624">
      <w:pPr>
        <w:pStyle w:val="BodyText"/>
        <w:spacing w:before="10"/>
        <w:rPr>
          <w:sz w:val="19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0"/>
        </w:tabs>
        <w:ind w:left="419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Partners/</w:t>
      </w:r>
      <w:r>
        <w:rPr>
          <w:spacing w:val="-4"/>
          <w:sz w:val="20"/>
        </w:rPr>
        <w:t xml:space="preserve"> </w:t>
      </w:r>
      <w:r>
        <w:rPr>
          <w:sz w:val="20"/>
        </w:rPr>
        <w:t>Directors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postal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4"/>
          <w:sz w:val="20"/>
        </w:rPr>
        <w:t xml:space="preserve"> </w:t>
      </w:r>
      <w:r>
        <w:rPr>
          <w:sz w:val="20"/>
        </w:rPr>
        <w:t>address.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0"/>
        </w:tabs>
        <w:ind w:right="863" w:hanging="1"/>
        <w:rPr>
          <w:sz w:val="20"/>
        </w:rPr>
      </w:pPr>
      <w:r>
        <w:rPr>
          <w:sz w:val="20"/>
        </w:rPr>
        <w:t xml:space="preserve">Specific Power of attorney in favor of </w:t>
      </w:r>
      <w:proofErr w:type="spellStart"/>
      <w:r>
        <w:rPr>
          <w:sz w:val="20"/>
        </w:rPr>
        <w:t>Authorised</w:t>
      </w:r>
      <w:proofErr w:type="spellEnd"/>
      <w:r>
        <w:rPr>
          <w:sz w:val="20"/>
        </w:rPr>
        <w:t xml:space="preserve"> Signatory for submitting documents on behalf of 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10/- Non-judicial</w:t>
      </w:r>
      <w:r>
        <w:rPr>
          <w:spacing w:val="-1"/>
          <w:sz w:val="20"/>
        </w:rPr>
        <w:t xml:space="preserve"> </w:t>
      </w:r>
      <w:r>
        <w:rPr>
          <w:sz w:val="20"/>
        </w:rPr>
        <w:t>Stamp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duly</w:t>
      </w:r>
      <w:r>
        <w:rPr>
          <w:spacing w:val="-5"/>
          <w:sz w:val="20"/>
        </w:rPr>
        <w:t xml:space="preserve"> </w:t>
      </w:r>
      <w:r>
        <w:rPr>
          <w:sz w:val="20"/>
        </w:rPr>
        <w:t>attested by</w:t>
      </w:r>
      <w:r>
        <w:rPr>
          <w:spacing w:val="-3"/>
          <w:sz w:val="20"/>
        </w:rPr>
        <w:t xml:space="preserve"> </w:t>
      </w:r>
      <w:r>
        <w:rPr>
          <w:sz w:val="20"/>
        </w:rPr>
        <w:t>Notary</w:t>
      </w:r>
      <w:r>
        <w:rPr>
          <w:spacing w:val="-3"/>
          <w:sz w:val="20"/>
        </w:rPr>
        <w:t xml:space="preserve"> </w:t>
      </w:r>
      <w:r>
        <w:rPr>
          <w:sz w:val="20"/>
        </w:rPr>
        <w:t>Public.</w:t>
      </w:r>
    </w:p>
    <w:p w:rsidR="00A24624" w:rsidRDefault="00A24624">
      <w:pPr>
        <w:pStyle w:val="BodyText"/>
        <w:spacing w:before="10"/>
        <w:rPr>
          <w:sz w:val="19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0"/>
        </w:tabs>
        <w:spacing w:before="1"/>
        <w:ind w:left="419" w:hanging="300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objection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Rajasthan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Transfusion</w:t>
      </w:r>
      <w:r>
        <w:rPr>
          <w:spacing w:val="-6"/>
          <w:sz w:val="20"/>
        </w:rPr>
        <w:t xml:space="preserve"> </w:t>
      </w:r>
      <w:r>
        <w:rPr>
          <w:sz w:val="20"/>
        </w:rPr>
        <w:t>Council.</w:t>
      </w:r>
    </w:p>
    <w:p w:rsidR="00A24624" w:rsidRDefault="00A24624">
      <w:pPr>
        <w:pStyle w:val="BodyText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1"/>
        </w:tabs>
        <w:ind w:left="420"/>
        <w:rPr>
          <w:sz w:val="20"/>
        </w:rPr>
      </w:pPr>
      <w:r>
        <w:rPr>
          <w:sz w:val="20"/>
        </w:rPr>
        <w:t>Affidavit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Officer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Rs</w:t>
      </w:r>
      <w:r>
        <w:rPr>
          <w:spacing w:val="-3"/>
          <w:sz w:val="20"/>
        </w:rPr>
        <w:t xml:space="preserve"> </w:t>
      </w:r>
      <w:r>
        <w:rPr>
          <w:sz w:val="20"/>
        </w:rPr>
        <w:t>10/-</w:t>
      </w:r>
      <w:r>
        <w:rPr>
          <w:spacing w:val="-2"/>
          <w:sz w:val="20"/>
        </w:rPr>
        <w:t xml:space="preserve"> </w:t>
      </w:r>
      <w:r>
        <w:rPr>
          <w:sz w:val="20"/>
        </w:rPr>
        <w:t>Non-judicial</w:t>
      </w:r>
      <w:r>
        <w:rPr>
          <w:spacing w:val="-3"/>
          <w:sz w:val="20"/>
        </w:rPr>
        <w:t xml:space="preserve"> </w:t>
      </w:r>
      <w:r>
        <w:rPr>
          <w:sz w:val="20"/>
        </w:rPr>
        <w:t>Stamp</w:t>
      </w:r>
      <w:r>
        <w:rPr>
          <w:spacing w:val="-4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duly</w:t>
      </w:r>
      <w:r>
        <w:rPr>
          <w:spacing w:val="-7"/>
          <w:sz w:val="20"/>
        </w:rPr>
        <w:t xml:space="preserve"> </w:t>
      </w:r>
      <w:r>
        <w:rPr>
          <w:sz w:val="20"/>
        </w:rPr>
        <w:t>attested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Notary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1"/>
        </w:tabs>
        <w:ind w:left="420"/>
        <w:rPr>
          <w:sz w:val="20"/>
        </w:rPr>
      </w:pPr>
      <w:r>
        <w:rPr>
          <w:sz w:val="20"/>
        </w:rPr>
        <w:t>Affidavit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Blood</w:t>
      </w:r>
      <w:r>
        <w:rPr>
          <w:spacing w:val="-1"/>
          <w:sz w:val="20"/>
        </w:rPr>
        <w:t xml:space="preserve"> </w:t>
      </w:r>
      <w:r>
        <w:rPr>
          <w:sz w:val="20"/>
        </w:rPr>
        <w:t>Bank Technician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10/=</w:t>
      </w:r>
      <w:r>
        <w:rPr>
          <w:spacing w:val="-4"/>
          <w:sz w:val="20"/>
        </w:rPr>
        <w:t xml:space="preserve"> </w:t>
      </w:r>
      <w:r>
        <w:rPr>
          <w:sz w:val="20"/>
        </w:rPr>
        <w:t>Non-judicial</w:t>
      </w:r>
      <w:r>
        <w:rPr>
          <w:spacing w:val="-4"/>
          <w:sz w:val="20"/>
        </w:rPr>
        <w:t xml:space="preserve"> </w:t>
      </w:r>
      <w:r>
        <w:rPr>
          <w:sz w:val="20"/>
        </w:rPr>
        <w:t>Stamp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duly</w:t>
      </w:r>
      <w:r>
        <w:rPr>
          <w:spacing w:val="-5"/>
          <w:sz w:val="20"/>
        </w:rPr>
        <w:t xml:space="preserve"> </w:t>
      </w:r>
      <w:r>
        <w:rPr>
          <w:sz w:val="20"/>
        </w:rPr>
        <w:t>attested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Notary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</w:p>
    <w:p w:rsidR="00A24624" w:rsidRDefault="00A24624">
      <w:pPr>
        <w:pStyle w:val="BodyText"/>
        <w:spacing w:before="10"/>
        <w:rPr>
          <w:sz w:val="19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1"/>
        </w:tabs>
        <w:ind w:left="420"/>
        <w:rPr>
          <w:sz w:val="20"/>
        </w:rPr>
      </w:pPr>
      <w:r>
        <w:rPr>
          <w:sz w:val="20"/>
        </w:rPr>
        <w:t>Affidavit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Registered</w:t>
      </w:r>
      <w:r>
        <w:rPr>
          <w:spacing w:val="-1"/>
          <w:sz w:val="20"/>
        </w:rPr>
        <w:t xml:space="preserve"> </w:t>
      </w:r>
      <w:r>
        <w:rPr>
          <w:sz w:val="20"/>
        </w:rPr>
        <w:t>Nurse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Rs</w:t>
      </w:r>
      <w:r>
        <w:rPr>
          <w:spacing w:val="-2"/>
          <w:sz w:val="20"/>
        </w:rPr>
        <w:t xml:space="preserve"> </w:t>
      </w:r>
      <w:r>
        <w:rPr>
          <w:sz w:val="20"/>
        </w:rPr>
        <w:t>10/=</w:t>
      </w:r>
      <w:r>
        <w:rPr>
          <w:spacing w:val="-3"/>
          <w:sz w:val="20"/>
        </w:rPr>
        <w:t xml:space="preserve"> </w:t>
      </w:r>
      <w:r>
        <w:rPr>
          <w:sz w:val="20"/>
        </w:rPr>
        <w:t>Non-judicial</w:t>
      </w:r>
      <w:r>
        <w:rPr>
          <w:spacing w:val="-3"/>
          <w:sz w:val="20"/>
        </w:rPr>
        <w:t xml:space="preserve"> </w:t>
      </w:r>
      <w:r>
        <w:rPr>
          <w:sz w:val="20"/>
        </w:rPr>
        <w:t>Stamp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duly</w:t>
      </w:r>
      <w:r>
        <w:rPr>
          <w:spacing w:val="-5"/>
          <w:sz w:val="20"/>
        </w:rPr>
        <w:t xml:space="preserve"> </w:t>
      </w:r>
      <w:r>
        <w:rPr>
          <w:sz w:val="20"/>
        </w:rPr>
        <w:t>attested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Notary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421"/>
        </w:tabs>
        <w:ind w:right="123" w:firstLine="0"/>
        <w:rPr>
          <w:sz w:val="20"/>
        </w:rPr>
      </w:pPr>
      <w:r>
        <w:rPr>
          <w:sz w:val="20"/>
        </w:rPr>
        <w:t>Attested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photostat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copies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qualification,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5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r>
        <w:rPr>
          <w:sz w:val="20"/>
        </w:rPr>
        <w:t>Blood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53"/>
          <w:sz w:val="20"/>
        </w:rPr>
        <w:t xml:space="preserve"> </w:t>
      </w:r>
      <w:r>
        <w:rPr>
          <w:sz w:val="20"/>
        </w:rPr>
        <w:t>Technician,</w:t>
      </w:r>
      <w:r>
        <w:rPr>
          <w:spacing w:val="-1"/>
          <w:sz w:val="20"/>
        </w:rPr>
        <w:t xml:space="preserve"> </w:t>
      </w:r>
      <w:r>
        <w:rPr>
          <w:sz w:val="20"/>
        </w:rPr>
        <w:t>and Registered Nurse.</w:t>
      </w:r>
      <w:r>
        <w:rPr>
          <w:spacing w:val="-2"/>
          <w:sz w:val="20"/>
        </w:rPr>
        <w:t xml:space="preserve"> </w:t>
      </w:r>
      <w:r>
        <w:rPr>
          <w:sz w:val="20"/>
        </w:rPr>
        <w:t>Relieving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earlier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resigned.</w:t>
      </w:r>
    </w:p>
    <w:p w:rsidR="00A24624" w:rsidRDefault="00A24624">
      <w:pPr>
        <w:pStyle w:val="BodyText"/>
        <w:spacing w:before="11"/>
        <w:rPr>
          <w:sz w:val="19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0"/>
        </w:tabs>
        <w:ind w:left="529" w:hanging="410"/>
        <w:rPr>
          <w:sz w:val="20"/>
        </w:rPr>
      </w:pPr>
      <w:r>
        <w:rPr>
          <w:sz w:val="20"/>
        </w:rPr>
        <w:t>Appointment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Officer,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Technician,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Nurse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proofs.</w:t>
      </w:r>
    </w:p>
    <w:p w:rsidR="00A24624" w:rsidRDefault="00A24624">
      <w:pPr>
        <w:pStyle w:val="BodyText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spacing w:before="1"/>
        <w:ind w:left="530" w:hanging="411"/>
        <w:rPr>
          <w:sz w:val="20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machines,</w:t>
      </w:r>
      <w:r>
        <w:rPr>
          <w:spacing w:val="-5"/>
          <w:sz w:val="20"/>
        </w:rPr>
        <w:t xml:space="preserve"> </w:t>
      </w:r>
      <w:r>
        <w:rPr>
          <w:sz w:val="20"/>
        </w:rPr>
        <w:t>equipments,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instruments,</w:t>
      </w:r>
      <w:r>
        <w:rPr>
          <w:spacing w:val="-5"/>
          <w:sz w:val="20"/>
        </w:rPr>
        <w:t xml:space="preserve"> </w:t>
      </w:r>
      <w:r>
        <w:rPr>
          <w:sz w:val="20"/>
        </w:rPr>
        <w:t>apparatus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attested</w:t>
      </w:r>
      <w:r>
        <w:rPr>
          <w:spacing w:val="-5"/>
          <w:sz w:val="20"/>
        </w:rPr>
        <w:t xml:space="preserve"> </w:t>
      </w:r>
      <w:r>
        <w:rPr>
          <w:sz w:val="20"/>
        </w:rPr>
        <w:t>photocopies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purchase</w:t>
      </w:r>
      <w:r>
        <w:rPr>
          <w:spacing w:val="1"/>
          <w:sz w:val="20"/>
        </w:rPr>
        <w:t xml:space="preserve"> </w:t>
      </w:r>
      <w:r>
        <w:rPr>
          <w:sz w:val="20"/>
        </w:rPr>
        <w:t>invoices.</w:t>
      </w:r>
    </w:p>
    <w:p w:rsidR="00A24624" w:rsidRDefault="00A24624">
      <w:pPr>
        <w:pStyle w:val="BodyText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spacing w:before="1"/>
        <w:ind w:left="530" w:hanging="411"/>
        <w:rPr>
          <w:sz w:val="20"/>
        </w:rPr>
      </w:pPr>
      <w:r>
        <w:rPr>
          <w:sz w:val="20"/>
        </w:rPr>
        <w:t>Medical</w:t>
      </w:r>
      <w:r>
        <w:rPr>
          <w:spacing w:val="-6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absence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contagious</w:t>
      </w:r>
      <w:r>
        <w:rPr>
          <w:spacing w:val="-2"/>
          <w:sz w:val="20"/>
        </w:rPr>
        <w:t xml:space="preserve"> </w:t>
      </w:r>
      <w:r>
        <w:rPr>
          <w:sz w:val="20"/>
        </w:rPr>
        <w:t>disease.</w:t>
      </w:r>
    </w:p>
    <w:p w:rsidR="00A24624" w:rsidRDefault="00941082">
      <w:pPr>
        <w:pStyle w:val="ListParagraph"/>
        <w:numPr>
          <w:ilvl w:val="0"/>
          <w:numId w:val="1"/>
        </w:numPr>
        <w:tabs>
          <w:tab w:val="left" w:pos="530"/>
        </w:tabs>
        <w:ind w:left="529" w:hanging="410"/>
        <w:rPr>
          <w:sz w:val="20"/>
        </w:rPr>
      </w:pP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establish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operate</w:t>
      </w:r>
      <w:r>
        <w:rPr>
          <w:spacing w:val="-4"/>
          <w:sz w:val="20"/>
        </w:rPr>
        <w:t xml:space="preserve"> </w:t>
      </w:r>
      <w:r>
        <w:rPr>
          <w:sz w:val="20"/>
        </w:rPr>
        <w:t>from Rajasthan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Pollution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Board.</w:t>
      </w:r>
    </w:p>
    <w:p w:rsidR="00A24624" w:rsidRDefault="00A24624">
      <w:pPr>
        <w:pStyle w:val="BodyText"/>
        <w:spacing w:before="1"/>
        <w:rPr>
          <w:sz w:val="21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0"/>
        </w:tabs>
        <w:ind w:left="529" w:hanging="410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Reference</w:t>
      </w:r>
      <w:r>
        <w:rPr>
          <w:spacing w:val="-6"/>
          <w:sz w:val="20"/>
        </w:rPr>
        <w:t xml:space="preserve"> </w:t>
      </w:r>
      <w:r>
        <w:rPr>
          <w:sz w:val="20"/>
        </w:rPr>
        <w:t>books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literature</w:t>
      </w:r>
      <w:r>
        <w:rPr>
          <w:spacing w:val="-4"/>
          <w:sz w:val="20"/>
        </w:rPr>
        <w:t xml:space="preserve"> </w:t>
      </w:r>
      <w:r>
        <w:rPr>
          <w:sz w:val="20"/>
        </w:rPr>
        <w:t>provided.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0"/>
        </w:tabs>
        <w:ind w:left="529" w:hanging="410"/>
        <w:rPr>
          <w:sz w:val="20"/>
        </w:rPr>
      </w:pP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Operating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</w:t>
      </w:r>
    </w:p>
    <w:p w:rsidR="00A24624" w:rsidRDefault="00A24624">
      <w:pPr>
        <w:pStyle w:val="BodyText"/>
        <w:spacing w:before="10"/>
        <w:rPr>
          <w:sz w:val="19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spacing w:before="1"/>
        <w:ind w:left="530" w:hanging="411"/>
        <w:rPr>
          <w:sz w:val="20"/>
        </w:rPr>
      </w:pP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pertaining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ownership or</w:t>
      </w:r>
      <w:r>
        <w:rPr>
          <w:spacing w:val="-3"/>
          <w:sz w:val="20"/>
        </w:rPr>
        <w:t xml:space="preserve"> </w:t>
      </w:r>
      <w:r>
        <w:rPr>
          <w:sz w:val="20"/>
        </w:rPr>
        <w:t>tenancy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5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centre.</w:t>
      </w: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ind w:left="530" w:hanging="411"/>
        <w:rPr>
          <w:sz w:val="20"/>
        </w:rPr>
      </w:pPr>
      <w:r>
        <w:rPr>
          <w:sz w:val="20"/>
        </w:rPr>
        <w:t>Attested</w:t>
      </w:r>
      <w:r>
        <w:rPr>
          <w:spacing w:val="-6"/>
          <w:sz w:val="20"/>
        </w:rPr>
        <w:t xml:space="preserve"> </w:t>
      </w:r>
      <w:r>
        <w:rPr>
          <w:sz w:val="20"/>
        </w:rPr>
        <w:t>copies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3"/>
          <w:sz w:val="20"/>
        </w:rPr>
        <w:t xml:space="preserve"> </w:t>
      </w:r>
      <w:r>
        <w:rPr>
          <w:sz w:val="20"/>
        </w:rPr>
        <w:t>deed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Memorandum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article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Association.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ind w:right="852" w:firstLine="0"/>
        <w:rPr>
          <w:sz w:val="20"/>
        </w:rPr>
      </w:pPr>
      <w:r>
        <w:rPr>
          <w:sz w:val="20"/>
        </w:rPr>
        <w:t>Specific resolution for commencing Blood Bank activities (if not already included in Mem</w:t>
      </w:r>
      <w:r>
        <w:rPr>
          <w:sz w:val="20"/>
        </w:rPr>
        <w:t>orandum of</w:t>
      </w:r>
      <w:r>
        <w:rPr>
          <w:spacing w:val="-53"/>
          <w:sz w:val="20"/>
        </w:rPr>
        <w:t xml:space="preserve"> </w:t>
      </w:r>
      <w:r>
        <w:rPr>
          <w:sz w:val="20"/>
        </w:rPr>
        <w:t>Association)</w:t>
      </w:r>
    </w:p>
    <w:p w:rsidR="00A24624" w:rsidRDefault="00A24624">
      <w:pPr>
        <w:pStyle w:val="BodyText"/>
        <w:spacing w:before="10"/>
        <w:rPr>
          <w:sz w:val="19"/>
        </w:rPr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ind w:left="530" w:hanging="411"/>
        <w:rPr>
          <w:sz w:val="20"/>
        </w:rPr>
      </w:pP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wise</w:t>
      </w:r>
      <w:r>
        <w:rPr>
          <w:spacing w:val="-3"/>
          <w:sz w:val="20"/>
        </w:rPr>
        <w:t xml:space="preserve"> </w:t>
      </w:r>
      <w:r>
        <w:rPr>
          <w:sz w:val="20"/>
        </w:rPr>
        <w:t>blue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4"/>
          <w:sz w:val="20"/>
        </w:rPr>
        <w:t xml:space="preserve"> </w:t>
      </w:r>
      <w:r>
        <w:rPr>
          <w:sz w:val="20"/>
        </w:rPr>
        <w:t>of premises</w:t>
      </w:r>
      <w:r>
        <w:rPr>
          <w:spacing w:val="-3"/>
          <w:sz w:val="20"/>
        </w:rPr>
        <w:t xml:space="preserve"> </w:t>
      </w:r>
      <w:r>
        <w:rPr>
          <w:sz w:val="20"/>
        </w:rPr>
        <w:t>(dimensions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Metric</w:t>
      </w:r>
      <w:r>
        <w:rPr>
          <w:spacing w:val="-4"/>
          <w:sz w:val="20"/>
        </w:rPr>
        <w:t xml:space="preserve"> </w:t>
      </w:r>
      <w:r>
        <w:rPr>
          <w:sz w:val="20"/>
        </w:rPr>
        <w:t>system).</w:t>
      </w:r>
    </w:p>
    <w:p w:rsidR="00A24624" w:rsidRDefault="00A24624">
      <w:pPr>
        <w:pStyle w:val="BodyText"/>
        <w:spacing w:before="1"/>
      </w:pPr>
    </w:p>
    <w:p w:rsidR="00A24624" w:rsidRDefault="00941082">
      <w:pPr>
        <w:pStyle w:val="ListParagraph"/>
        <w:numPr>
          <w:ilvl w:val="0"/>
          <w:numId w:val="1"/>
        </w:numPr>
        <w:tabs>
          <w:tab w:val="left" w:pos="531"/>
        </w:tabs>
        <w:ind w:left="530" w:hanging="411"/>
        <w:rPr>
          <w:sz w:val="20"/>
        </w:rPr>
      </w:pP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arrangement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bio-waste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management.</w:t>
      </w:r>
    </w:p>
    <w:sectPr w:rsidR="00A24624" w:rsidSect="00A24624">
      <w:type w:val="continuous"/>
      <w:pgSz w:w="12240" w:h="15840"/>
      <w:pgMar w:top="1360" w:right="11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F18"/>
    <w:multiLevelType w:val="hybridMultilevel"/>
    <w:tmpl w:val="84A64386"/>
    <w:lvl w:ilvl="0" w:tplc="F68E5E68">
      <w:start w:val="1"/>
      <w:numFmt w:val="decimal"/>
      <w:lvlText w:val="(%1)"/>
      <w:lvlJc w:val="left"/>
      <w:pPr>
        <w:ind w:left="120" w:hanging="30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37883FA">
      <w:numFmt w:val="bullet"/>
      <w:lvlText w:val="•"/>
      <w:lvlJc w:val="left"/>
      <w:pPr>
        <w:ind w:left="1126" w:hanging="301"/>
      </w:pPr>
      <w:rPr>
        <w:rFonts w:hint="default"/>
        <w:lang w:val="en-US" w:eastAsia="en-US" w:bidi="ar-SA"/>
      </w:rPr>
    </w:lvl>
    <w:lvl w:ilvl="2" w:tplc="A268FA22">
      <w:numFmt w:val="bullet"/>
      <w:lvlText w:val="•"/>
      <w:lvlJc w:val="left"/>
      <w:pPr>
        <w:ind w:left="2132" w:hanging="301"/>
      </w:pPr>
      <w:rPr>
        <w:rFonts w:hint="default"/>
        <w:lang w:val="en-US" w:eastAsia="en-US" w:bidi="ar-SA"/>
      </w:rPr>
    </w:lvl>
    <w:lvl w:ilvl="3" w:tplc="82AA1B58">
      <w:numFmt w:val="bullet"/>
      <w:lvlText w:val="•"/>
      <w:lvlJc w:val="left"/>
      <w:pPr>
        <w:ind w:left="3138" w:hanging="301"/>
      </w:pPr>
      <w:rPr>
        <w:rFonts w:hint="default"/>
        <w:lang w:val="en-US" w:eastAsia="en-US" w:bidi="ar-SA"/>
      </w:rPr>
    </w:lvl>
    <w:lvl w:ilvl="4" w:tplc="5C689996">
      <w:numFmt w:val="bullet"/>
      <w:lvlText w:val="•"/>
      <w:lvlJc w:val="left"/>
      <w:pPr>
        <w:ind w:left="4144" w:hanging="301"/>
      </w:pPr>
      <w:rPr>
        <w:rFonts w:hint="default"/>
        <w:lang w:val="en-US" w:eastAsia="en-US" w:bidi="ar-SA"/>
      </w:rPr>
    </w:lvl>
    <w:lvl w:ilvl="5" w:tplc="77BA989A">
      <w:numFmt w:val="bullet"/>
      <w:lvlText w:val="•"/>
      <w:lvlJc w:val="left"/>
      <w:pPr>
        <w:ind w:left="5150" w:hanging="301"/>
      </w:pPr>
      <w:rPr>
        <w:rFonts w:hint="default"/>
        <w:lang w:val="en-US" w:eastAsia="en-US" w:bidi="ar-SA"/>
      </w:rPr>
    </w:lvl>
    <w:lvl w:ilvl="6" w:tplc="B4824E00">
      <w:numFmt w:val="bullet"/>
      <w:lvlText w:val="•"/>
      <w:lvlJc w:val="left"/>
      <w:pPr>
        <w:ind w:left="6156" w:hanging="301"/>
      </w:pPr>
      <w:rPr>
        <w:rFonts w:hint="default"/>
        <w:lang w:val="en-US" w:eastAsia="en-US" w:bidi="ar-SA"/>
      </w:rPr>
    </w:lvl>
    <w:lvl w:ilvl="7" w:tplc="ECB20404">
      <w:numFmt w:val="bullet"/>
      <w:lvlText w:val="•"/>
      <w:lvlJc w:val="left"/>
      <w:pPr>
        <w:ind w:left="7162" w:hanging="301"/>
      </w:pPr>
      <w:rPr>
        <w:rFonts w:hint="default"/>
        <w:lang w:val="en-US" w:eastAsia="en-US" w:bidi="ar-SA"/>
      </w:rPr>
    </w:lvl>
    <w:lvl w:ilvl="8" w:tplc="9094FF20">
      <w:numFmt w:val="bullet"/>
      <w:lvlText w:val="•"/>
      <w:lvlJc w:val="left"/>
      <w:pPr>
        <w:ind w:left="8168" w:hanging="3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4624"/>
    <w:rsid w:val="00941082"/>
    <w:rsid w:val="00A24624"/>
    <w:rsid w:val="00E8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4624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4624"/>
    <w:rPr>
      <w:sz w:val="20"/>
      <w:szCs w:val="20"/>
    </w:rPr>
  </w:style>
  <w:style w:type="paragraph" w:styleId="Title">
    <w:name w:val="Title"/>
    <w:basedOn w:val="Normal"/>
    <w:uiPriority w:val="1"/>
    <w:qFormat/>
    <w:rsid w:val="00A24624"/>
    <w:pPr>
      <w:spacing w:before="75"/>
      <w:ind w:left="1430" w:right="1293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A24624"/>
    <w:pPr>
      <w:ind w:left="530" w:hanging="411"/>
    </w:pPr>
  </w:style>
  <w:style w:type="paragraph" w:customStyle="1" w:styleId="TableParagraph">
    <w:name w:val="Table Paragraph"/>
    <w:basedOn w:val="Normal"/>
    <w:uiPriority w:val="1"/>
    <w:qFormat/>
    <w:rsid w:val="00A246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2023-08-18T06:27:00Z</dcterms:created>
  <dcterms:modified xsi:type="dcterms:W3CDTF">2023-08-18T06:29:00Z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2020-08-30T00:00:00Z</vt:filetime>
  </property>
</Properties>
</file>